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5243"/>
        <w:gridCol w:w="850"/>
        <w:gridCol w:w="2660"/>
      </w:tblGrid>
      <w:tr w:rsidR="00AA211C" w:rsidRPr="005810A0" w:rsidTr="00AA211C">
        <w:trPr>
          <w:cantSplit/>
          <w:tblHeader/>
        </w:trPr>
        <w:tc>
          <w:tcPr>
            <w:tcW w:w="9321" w:type="dxa"/>
            <w:gridSpan w:val="4"/>
            <w:shd w:val="clear" w:color="auto" w:fill="00B0F0"/>
            <w:vAlign w:val="center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ПРОЕКТИРОВАНИЕ</w:t>
            </w:r>
          </w:p>
        </w:tc>
      </w:tr>
      <w:tr w:rsidR="00AA211C" w:rsidRPr="005810A0" w:rsidTr="00071C9F">
        <w:trPr>
          <w:cantSplit/>
          <w:tblHeader/>
        </w:trPr>
        <w:tc>
          <w:tcPr>
            <w:tcW w:w="568" w:type="dxa"/>
            <w:vAlign w:val="center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3" w:type="dxa"/>
            <w:vAlign w:val="center"/>
          </w:tcPr>
          <w:p w:rsidR="00AA211C" w:rsidRDefault="00AA211C" w:rsidP="0007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 xml:space="preserve">Наименование дополнительной </w:t>
            </w:r>
          </w:p>
          <w:p w:rsidR="00AA211C" w:rsidRPr="005810A0" w:rsidRDefault="00AA211C" w:rsidP="00071C9F">
            <w:pPr>
              <w:ind w:left="-109" w:right="-142"/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>профессиональной образовательной программы</w:t>
            </w:r>
          </w:p>
        </w:tc>
        <w:tc>
          <w:tcPr>
            <w:tcW w:w="850" w:type="dxa"/>
            <w:vAlign w:val="center"/>
          </w:tcPr>
          <w:p w:rsidR="00AA211C" w:rsidRPr="005810A0" w:rsidRDefault="00AA211C" w:rsidP="00071C9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2660" w:type="dxa"/>
            <w:vAlign w:val="center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A211C" w:rsidRPr="005810A0" w:rsidTr="00071C9F">
        <w:trPr>
          <w:cantSplit/>
          <w:tblHeader/>
        </w:trPr>
        <w:tc>
          <w:tcPr>
            <w:tcW w:w="568" w:type="dxa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810A0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243" w:type="dxa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810A0"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850" w:type="dxa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810A0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2660" w:type="dxa"/>
          </w:tcPr>
          <w:p w:rsidR="00AA211C" w:rsidRPr="005810A0" w:rsidRDefault="00AA211C" w:rsidP="00071C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0A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повышенного уровня ответственности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технологии проектирования зданий и соор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</w:t>
            </w:r>
          </w:p>
        </w:tc>
        <w:tc>
          <w:tcPr>
            <w:tcW w:w="850" w:type="dxa"/>
          </w:tcPr>
          <w:p w:rsidR="00AA211C" w:rsidRPr="00851623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схемы организации земельн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участка на объектах повышенного уровня отве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5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нировочной организации земельного участка. Арх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тектурные, конструктивные и технологические решения. Мероприятия по обеспечению доступа мал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мобильных групп населения, в том числе на особо опасных, технически сложных и уникальных объе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объемно-планировочных 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схемы организации земельн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участка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архитектурных решений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конструктивных решений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Объемно-планировочные и конструктивные реш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подготовка проектов мероприятий по обеспеч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доступа маломобильных групп населения, пр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екты мероприятий по охране окружающей среды, проекты мероприятий по обеспечению пожарной безопасности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внутренних инж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нерных систем отопления, вентиляции, теплогаз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снабжения, водоснабжения и водоотведения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чень инженерно-технических мероприятий, в том числе на особо опасных, технически сложных и ун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кальных объектах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наружных и вну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ренних инженерных систем отопления, вентиляции, теплогазоснабжения, водоснабжения и водоотвед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системы и сети электроснабжения, слаботочные с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стемы, диспетчеризация, автоматизация, управление инженерными системами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системы и сети электроснабжения, сл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боточные системы, диспетчеризация, автоматизация, управление инженерными системами, в том числе на особо опасных, технически сложных и уникальных объектах капитального строительства.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системы и сети электроснабжения, сл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боточные системы, диспетчеризация, автоматизация, управление инженерными системами, в том числе на объектах использования атомной энергии .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и наружные системы электроснабжения, слабото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системы, диспетчеризация, автоматизация и управление инженерными системами на объектах повышенного уровня ответственности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3E19CE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монтаж внутренних и наружных инженерных систем из полимерных и </w:t>
            </w:r>
            <w:proofErr w:type="spellStart"/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металлопол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мерных</w:t>
            </w:r>
            <w:proofErr w:type="spellEnd"/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 при строительстве и ремонте зданий. Системы газоснабжения – особенности пр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ектирования</w:t>
            </w:r>
          </w:p>
        </w:tc>
        <w:tc>
          <w:tcPr>
            <w:tcW w:w="850" w:type="dxa"/>
            <w:hideMark/>
          </w:tcPr>
          <w:p w:rsidR="00AA211C" w:rsidRPr="003E19CE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3E19CE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561"/>
        </w:trPr>
        <w:tc>
          <w:tcPr>
            <w:tcW w:w="568" w:type="dxa"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3E19CE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сетей, монтаж и диагностика вол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конно-оптических линий связи</w:t>
            </w:r>
          </w:p>
        </w:tc>
        <w:tc>
          <w:tcPr>
            <w:tcW w:w="850" w:type="dxa"/>
          </w:tcPr>
          <w:p w:rsidR="00AA211C" w:rsidRPr="003E19CE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3E19CE" w:rsidRDefault="00AA211C" w:rsidP="00071C9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наружных инжене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систем отопления, вентиляции, теплогазосна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жения, водоснабжения и водоотведения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Наружные сети электроснабжения, слаботочные системы на объектах капитального строительства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электроснабжения, слаботочные с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стемы, в том числе на особо опасных, технически сложных и уникальных объектах капитального стр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ительства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специальных разделов пр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ектной документации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технологических решений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решения и организация работ по подготовке проектной документации на объектах повышенного уровня ответственности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дорог и аэродромов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3E19CE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на прочность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строительных конструкций</w:t>
            </w:r>
          </w:p>
        </w:tc>
        <w:tc>
          <w:tcPr>
            <w:tcW w:w="850" w:type="dxa"/>
          </w:tcPr>
          <w:p w:rsidR="00AA211C" w:rsidRPr="003E19CE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3E19CE" w:rsidRDefault="00AA211C" w:rsidP="00071C9F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3E19CE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автомобильных дорог, мостов и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рожных сооружений</w:t>
            </w:r>
          </w:p>
        </w:tc>
        <w:tc>
          <w:tcPr>
            <w:tcW w:w="850" w:type="dxa"/>
          </w:tcPr>
          <w:p w:rsidR="00AA211C" w:rsidRPr="003E19CE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A30C35" w:rsidRDefault="00AA211C" w:rsidP="00071C9F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US" w:eastAsia="ru-RU"/>
              </w:rPr>
            </w:pP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обороне, предупреждению чрезвычайных сит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аций природного и техногенного характера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обороне, предупреждению чрезвычайных сит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аций природного и техногенного характера, в том числе на особо опасных, технически сложных и ун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кальных объектах капитального строительства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безопасности гидротехнических соор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ганизации строительства, сноса и демонтажа зданий и сооружений, продление срока эксплуатации и ко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сервации. Обследование строительных конструкций зданий и сооружений.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строительных конструкций зданий и сооружений, подготовка проектов организации строительства, сноса и демонтажа зданий и соор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объектах повышенного уровня ответстве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ности.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обеспечению пожарной безопасности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обеспечению доступа маломобильных групп насел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обследованию строительных констру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зданий и сооружений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5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ганизации строительства, сноса и демонтажа зданий и сооружений, продление срока эксплуатации и ко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3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5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Мероприятия по обеспечению пожарной безопасности. Организ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подготовки проектной документации привлек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емым застройщиком или заказчиком (генеральным проектировщиком), специальных разделов проек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документации,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подготовки проектной док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ментации, привлекаемым застройщиком или зака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чиком на основании договора юридическим лицом или индивидуальным предпринимателем (генерал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проектировщиком)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Мероприятия по обеспечению пожарной безопасности. Организ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подготовки проектной документации привлек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емым застройщиком или заказчиком (генеральным проектировщиком), специальных разделов проек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документации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планировочной организации земельного участка. Проекты организации строительства, сноса и демонтажа зданий и сооружений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план, градостроительная документ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ция, архитектурно-строительные решения, функции генерального проектировщика, обследование техн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состояния зданий и сооружений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чень инженерно-технических мероприятий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12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220C39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нировочной организации земельного участка. Арх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тектурные, конструктивные и технологические решения. Мероприятия по обеспечению доступа мал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мобильных групп населения</w:t>
            </w:r>
          </w:p>
        </w:tc>
        <w:tc>
          <w:tcPr>
            <w:tcW w:w="850" w:type="dxa"/>
            <w:hideMark/>
          </w:tcPr>
          <w:p w:rsidR="00AA211C" w:rsidRPr="00220C39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AA211C" w:rsidRPr="00220C39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810"/>
        </w:trPr>
        <w:tc>
          <w:tcPr>
            <w:tcW w:w="568" w:type="dxa"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hAnsi="Times New Roman"/>
                <w:bCs/>
              </w:rPr>
              <w:t>Проектирование зданий и сооружений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Работы по обследованию строительных конструкций зданий и сооружений</w:t>
            </w:r>
          </w:p>
        </w:tc>
        <w:tc>
          <w:tcPr>
            <w:tcW w:w="850" w:type="dxa"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Перенесена </w:t>
            </w:r>
          </w:p>
        </w:tc>
      </w:tr>
      <w:tr w:rsidR="00AA211C" w:rsidRPr="00220C39" w:rsidTr="00071C9F">
        <w:trPr>
          <w:cantSplit/>
          <w:trHeight w:val="9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 и объектах использования атомной энергии</w:t>
            </w:r>
          </w:p>
        </w:tc>
        <w:tc>
          <w:tcPr>
            <w:tcW w:w="850" w:type="dxa"/>
            <w:hideMark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</w:t>
            </w:r>
          </w:p>
        </w:tc>
        <w:tc>
          <w:tcPr>
            <w:tcW w:w="2660" w:type="dxa"/>
            <w:hideMark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автомобильных дорог, в том числе на объектах использования атомной энергии </w:t>
            </w:r>
          </w:p>
        </w:tc>
        <w:tc>
          <w:tcPr>
            <w:tcW w:w="850" w:type="dxa"/>
            <w:hideMark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  <w:hideMark/>
          </w:tcPr>
          <w:p w:rsidR="00AA211C" w:rsidRPr="00B52B57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hideMark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Проектные, монтажные и пусконаладочные работы на объектах использования атомной энергии</w:t>
            </w:r>
          </w:p>
        </w:tc>
        <w:tc>
          <w:tcPr>
            <w:tcW w:w="850" w:type="dxa"/>
            <w:hideMark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0304D1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гидротехнических сооружений и комплексов, в том числе на особо опасных, технич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 сложных и уникальных объектах. </w:t>
            </w:r>
          </w:p>
        </w:tc>
        <w:tc>
          <w:tcPr>
            <w:tcW w:w="850" w:type="dxa"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0304D1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Нормоконтроль</w:t>
            </w:r>
            <w:proofErr w:type="spellEnd"/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конструкторской документации</w:t>
            </w:r>
          </w:p>
        </w:tc>
        <w:tc>
          <w:tcPr>
            <w:tcW w:w="850" w:type="dxa"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0304D1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0304D1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Метрологический контроль и надзор конструкто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документации</w:t>
            </w:r>
          </w:p>
        </w:tc>
        <w:tc>
          <w:tcPr>
            <w:tcW w:w="850" w:type="dxa"/>
          </w:tcPr>
          <w:p w:rsidR="00AA211C" w:rsidRPr="000304D1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0304D1" w:rsidRDefault="00AA211C" w:rsidP="00071C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4B3E12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4B3E12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систем электроснабжения, диспе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черизация и автоматизация</w:t>
            </w:r>
          </w:p>
        </w:tc>
        <w:tc>
          <w:tcPr>
            <w:tcW w:w="850" w:type="dxa"/>
          </w:tcPr>
          <w:p w:rsidR="00AA211C" w:rsidRPr="004B3E12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shd w:val="clear" w:color="auto" w:fill="FFFFFF" w:themeFill="background1"/>
          </w:tcPr>
          <w:p w:rsidR="00AA211C" w:rsidRPr="004B3E12" w:rsidRDefault="00AA211C" w:rsidP="00071C9F"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4B3E12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4B3E12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строительство зданий и сооруж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850" w:type="dxa"/>
          </w:tcPr>
          <w:p w:rsidR="00AA211C" w:rsidRPr="004B3E12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shd w:val="clear" w:color="auto" w:fill="FFFFFF" w:themeFill="background1"/>
          </w:tcPr>
          <w:p w:rsidR="00AA211C" w:rsidRPr="004B3E12" w:rsidRDefault="00AA211C" w:rsidP="00071C9F">
            <w:pPr>
              <w:rPr>
                <w:rFonts w:ascii="Times New Roman" w:hAnsi="Times New Roman" w:cs="Times New Roman"/>
              </w:rPr>
            </w:pPr>
            <w:r w:rsidRPr="004B3E12">
              <w:rPr>
                <w:rFonts w:ascii="Times New Roman" w:hAnsi="Times New Roman" w:cs="Times New Roman"/>
              </w:rPr>
              <w:t>УПК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4B3E12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4B3E12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</w:t>
            </w:r>
            <w:proofErr w:type="spellStart"/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КИПиА</w:t>
            </w:r>
            <w:proofErr w:type="spellEnd"/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ПАЗ, РСУ для промы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ленных предприятий. </w:t>
            </w:r>
            <w:proofErr w:type="spellStart"/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АТПиП</w:t>
            </w:r>
            <w:proofErr w:type="spellEnd"/>
          </w:p>
        </w:tc>
        <w:tc>
          <w:tcPr>
            <w:tcW w:w="850" w:type="dxa"/>
          </w:tcPr>
          <w:p w:rsidR="00AA211C" w:rsidRPr="004B3E12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4B3E12" w:rsidRDefault="00AA211C" w:rsidP="00071C9F">
            <w:pPr>
              <w:rPr>
                <w:rFonts w:ascii="Times New Roman" w:hAnsi="Times New Roman" w:cs="Times New Roman"/>
              </w:rPr>
            </w:pPr>
            <w:r w:rsidRPr="004B3E12">
              <w:rPr>
                <w:rFonts w:ascii="Times New Roman" w:hAnsi="Times New Roman" w:cs="Times New Roman"/>
              </w:rPr>
              <w:t>УПК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4B3E12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4B3E12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линейных объектов</w:t>
            </w:r>
          </w:p>
        </w:tc>
        <w:tc>
          <w:tcPr>
            <w:tcW w:w="850" w:type="dxa"/>
          </w:tcPr>
          <w:p w:rsidR="00AA211C" w:rsidRPr="004B3E12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4B3E12" w:rsidRDefault="00AA211C" w:rsidP="00071C9F">
            <w:pPr>
              <w:rPr>
                <w:rFonts w:ascii="Times New Roman" w:hAnsi="Times New Roman" w:cs="Times New Roman"/>
              </w:rPr>
            </w:pPr>
            <w:r w:rsidRPr="004B3E12">
              <w:rPr>
                <w:rFonts w:ascii="Times New Roman" w:hAnsi="Times New Roman" w:cs="Times New Roman"/>
              </w:rPr>
              <w:t>УПК</w:t>
            </w:r>
          </w:p>
        </w:tc>
      </w:tr>
      <w:tr w:rsidR="00AA211C" w:rsidRPr="00220C39" w:rsidTr="00071C9F">
        <w:trPr>
          <w:cantSplit/>
          <w:trHeight w:val="615"/>
        </w:trPr>
        <w:tc>
          <w:tcPr>
            <w:tcW w:w="568" w:type="dxa"/>
          </w:tcPr>
          <w:p w:rsidR="00AA211C" w:rsidRPr="004B3E12" w:rsidRDefault="00AA211C" w:rsidP="00AA21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211C" w:rsidRPr="004B3E12" w:rsidRDefault="00AA211C" w:rsidP="00071C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кустовых площадок</w:t>
            </w:r>
          </w:p>
        </w:tc>
        <w:tc>
          <w:tcPr>
            <w:tcW w:w="850" w:type="dxa"/>
          </w:tcPr>
          <w:p w:rsidR="00AA211C" w:rsidRPr="004B3E12" w:rsidRDefault="00AA211C" w:rsidP="00071C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AA211C" w:rsidRPr="004B3E12" w:rsidRDefault="00AA211C" w:rsidP="00071C9F">
            <w:pPr>
              <w:rPr>
                <w:rFonts w:ascii="Times New Roman" w:hAnsi="Times New Roman" w:cs="Times New Roman"/>
              </w:rPr>
            </w:pPr>
            <w:r w:rsidRPr="004B3E12">
              <w:rPr>
                <w:rFonts w:ascii="Times New Roman" w:hAnsi="Times New Roman" w:cs="Times New Roman"/>
              </w:rPr>
              <w:t>УПК</w:t>
            </w:r>
          </w:p>
        </w:tc>
      </w:tr>
    </w:tbl>
    <w:p w:rsidR="00EF2EF0" w:rsidRDefault="00EF2EF0" w:rsidP="00EF2EF0">
      <w:pPr>
        <w:ind w:hanging="426"/>
      </w:pPr>
    </w:p>
    <w:p w:rsidR="00EF2EF0" w:rsidRDefault="00EF2EF0"/>
    <w:p w:rsidR="00EF2EF0" w:rsidRDefault="00EF2EF0"/>
    <w:p w:rsidR="00EF2EF0" w:rsidRDefault="00EF2EF0"/>
    <w:sectPr w:rsidR="00EF2EF0" w:rsidSect="00EF2EF0">
      <w:headerReference w:type="default" r:id="rId9"/>
      <w:pgSz w:w="11906" w:h="16838"/>
      <w:pgMar w:top="6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8D" w:rsidRDefault="000E508D" w:rsidP="00CB1531">
      <w:pPr>
        <w:spacing w:after="0" w:line="240" w:lineRule="auto"/>
      </w:pPr>
      <w:r>
        <w:separator/>
      </w:r>
    </w:p>
  </w:endnote>
  <w:endnote w:type="continuationSeparator" w:id="0">
    <w:p w:rsidR="000E508D" w:rsidRDefault="000E508D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8D" w:rsidRDefault="000E508D" w:rsidP="00CB1531">
      <w:pPr>
        <w:spacing w:after="0" w:line="240" w:lineRule="auto"/>
      </w:pPr>
      <w:r>
        <w:separator/>
      </w:r>
    </w:p>
  </w:footnote>
  <w:footnote w:type="continuationSeparator" w:id="0">
    <w:p w:rsidR="000E508D" w:rsidRDefault="000E508D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CB1531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4317A76" wp14:editId="6933BD7B">
          <wp:simplePos x="0" y="0"/>
          <wp:positionH relativeFrom="page">
            <wp:posOffset>279400</wp:posOffset>
          </wp:positionH>
          <wp:positionV relativeFrom="paragraph">
            <wp:posOffset>-433705</wp:posOffset>
          </wp:positionV>
          <wp:extent cx="6756400" cy="1734820"/>
          <wp:effectExtent l="0" t="0" r="635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8C1F04"/>
    <w:multiLevelType w:val="hybridMultilevel"/>
    <w:tmpl w:val="EE7A67D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940043"/>
    <w:multiLevelType w:val="hybridMultilevel"/>
    <w:tmpl w:val="61A436D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E508D"/>
    <w:rsid w:val="001335E5"/>
    <w:rsid w:val="0014221E"/>
    <w:rsid w:val="002367B7"/>
    <w:rsid w:val="002D4549"/>
    <w:rsid w:val="003E0D5B"/>
    <w:rsid w:val="00473F27"/>
    <w:rsid w:val="00491227"/>
    <w:rsid w:val="004F1BA3"/>
    <w:rsid w:val="006779B6"/>
    <w:rsid w:val="006A41CA"/>
    <w:rsid w:val="00967218"/>
    <w:rsid w:val="009E0453"/>
    <w:rsid w:val="00AA211C"/>
    <w:rsid w:val="00B0687E"/>
    <w:rsid w:val="00BA45EE"/>
    <w:rsid w:val="00C56C43"/>
    <w:rsid w:val="00CB1531"/>
    <w:rsid w:val="00CE4949"/>
    <w:rsid w:val="00E47C3B"/>
    <w:rsid w:val="00E643EF"/>
    <w:rsid w:val="00EE7A9E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8BA-95DF-4E35-81D0-066F3AA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Сафонова Галина</cp:lastModifiedBy>
  <cp:revision>3</cp:revision>
  <dcterms:created xsi:type="dcterms:W3CDTF">2021-03-12T10:35:00Z</dcterms:created>
  <dcterms:modified xsi:type="dcterms:W3CDTF">2021-03-12T10:41:00Z</dcterms:modified>
</cp:coreProperties>
</file>